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50" w:rsidRPr="00C90A17" w:rsidRDefault="00C90A17" w:rsidP="00C90A1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90A17">
        <w:rPr>
          <w:b/>
          <w:sz w:val="36"/>
          <w:szCs w:val="36"/>
        </w:rPr>
        <w:t>Emergency Contact Numbers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4051"/>
        <w:gridCol w:w="2026"/>
        <w:gridCol w:w="2026"/>
      </w:tblGrid>
      <w:tr w:rsidR="00FD2250" w:rsidRPr="00D47332" w:rsidTr="00E30814">
        <w:trPr>
          <w:trHeight w:val="425"/>
        </w:trPr>
        <w:tc>
          <w:tcPr>
            <w:tcW w:w="10466" w:type="dxa"/>
            <w:gridSpan w:val="4"/>
            <w:shd w:val="solid" w:color="auto" w:fill="BFBFBF"/>
          </w:tcPr>
          <w:p w:rsidR="00FD2250" w:rsidRPr="00C90A17" w:rsidRDefault="00C90A17" w:rsidP="00D47332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 w:rsidRPr="00C90A17">
              <w:rPr>
                <w:b/>
                <w:sz w:val="28"/>
                <w:szCs w:val="28"/>
              </w:rPr>
              <w:t>Management</w:t>
            </w:r>
          </w:p>
        </w:tc>
      </w:tr>
      <w:tr w:rsidR="00C90A17" w:rsidRPr="00C90A17" w:rsidTr="00FE7971">
        <w:trPr>
          <w:trHeight w:val="349"/>
        </w:trPr>
        <w:tc>
          <w:tcPr>
            <w:tcW w:w="2364" w:type="dxa"/>
          </w:tcPr>
          <w:p w:rsidR="00C90A17" w:rsidRPr="00C90A17" w:rsidRDefault="00C90A17" w:rsidP="002D718B">
            <w:pPr>
              <w:spacing w:before="40" w:after="40" w:line="240" w:lineRule="auto"/>
              <w:rPr>
                <w:b/>
              </w:rPr>
            </w:pPr>
            <w:r w:rsidRPr="00C90A17">
              <w:rPr>
                <w:b/>
              </w:rPr>
              <w:t>Title</w:t>
            </w:r>
          </w:p>
        </w:tc>
        <w:tc>
          <w:tcPr>
            <w:tcW w:w="4051" w:type="dxa"/>
          </w:tcPr>
          <w:p w:rsidR="00C90A17" w:rsidRPr="00C90A17" w:rsidRDefault="00C90A17" w:rsidP="002D718B">
            <w:pPr>
              <w:spacing w:before="40" w:after="40" w:line="240" w:lineRule="auto"/>
              <w:rPr>
                <w:b/>
              </w:rPr>
            </w:pPr>
            <w:r w:rsidRPr="00C90A17">
              <w:rPr>
                <w:b/>
              </w:rPr>
              <w:t>Name</w:t>
            </w:r>
          </w:p>
        </w:tc>
        <w:tc>
          <w:tcPr>
            <w:tcW w:w="2026" w:type="dxa"/>
          </w:tcPr>
          <w:p w:rsidR="00C90A17" w:rsidRPr="00C90A17" w:rsidRDefault="00C90A17" w:rsidP="002D718B">
            <w:pPr>
              <w:spacing w:before="40" w:after="40" w:line="240" w:lineRule="auto"/>
              <w:rPr>
                <w:b/>
              </w:rPr>
            </w:pPr>
            <w:r w:rsidRPr="00C90A17">
              <w:rPr>
                <w:b/>
              </w:rPr>
              <w:t>Mobile Number</w:t>
            </w:r>
          </w:p>
        </w:tc>
        <w:tc>
          <w:tcPr>
            <w:tcW w:w="2026" w:type="dxa"/>
          </w:tcPr>
          <w:p w:rsidR="00C90A17" w:rsidRPr="00C90A17" w:rsidRDefault="00C90A17" w:rsidP="002D718B">
            <w:pPr>
              <w:spacing w:before="40" w:after="40" w:line="240" w:lineRule="auto"/>
              <w:rPr>
                <w:b/>
              </w:rPr>
            </w:pPr>
            <w:r w:rsidRPr="00C90A17">
              <w:rPr>
                <w:b/>
              </w:rPr>
              <w:t>Home Number</w:t>
            </w:r>
          </w:p>
        </w:tc>
      </w:tr>
      <w:tr w:rsidR="00C90A17" w:rsidRPr="00D47332" w:rsidTr="00FE7971">
        <w:trPr>
          <w:trHeight w:val="349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Managing Director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34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General Manager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49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Department Manager 1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49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Department Manager 2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49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Department Manager 3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49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Shift Supervisor 1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  <w:tr w:rsidR="00C90A17" w:rsidRPr="00D47332" w:rsidTr="00FE7971">
        <w:trPr>
          <w:trHeight w:val="364"/>
        </w:trPr>
        <w:tc>
          <w:tcPr>
            <w:tcW w:w="2364" w:type="dxa"/>
          </w:tcPr>
          <w:p w:rsidR="00C90A17" w:rsidRPr="00D47332" w:rsidRDefault="00C90A17" w:rsidP="002D718B">
            <w:pPr>
              <w:spacing w:before="40" w:after="40" w:line="240" w:lineRule="auto"/>
            </w:pPr>
            <w:r>
              <w:t>Shift Supervisor 2</w:t>
            </w:r>
          </w:p>
        </w:tc>
        <w:tc>
          <w:tcPr>
            <w:tcW w:w="4051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  <w:tc>
          <w:tcPr>
            <w:tcW w:w="2026" w:type="dxa"/>
          </w:tcPr>
          <w:p w:rsidR="00C90A17" w:rsidRDefault="00C90A17" w:rsidP="002D718B">
            <w:pPr>
              <w:spacing w:before="40" w:after="40" w:line="240" w:lineRule="auto"/>
            </w:pPr>
          </w:p>
        </w:tc>
      </w:tr>
    </w:tbl>
    <w:p w:rsidR="007F4581" w:rsidRDefault="007F4581"/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8102"/>
      </w:tblGrid>
      <w:tr w:rsidR="00C90A17" w:rsidRPr="00D47332" w:rsidTr="00E30814">
        <w:trPr>
          <w:trHeight w:val="388"/>
        </w:trPr>
        <w:tc>
          <w:tcPr>
            <w:tcW w:w="10466" w:type="dxa"/>
            <w:gridSpan w:val="2"/>
            <w:shd w:val="solid" w:color="auto" w:fill="BFBFBF"/>
          </w:tcPr>
          <w:p w:rsidR="00C90A17" w:rsidRPr="007F4581" w:rsidRDefault="00C90A17" w:rsidP="002D718B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 w:rsidRPr="007F4581">
              <w:rPr>
                <w:b/>
                <w:sz w:val="28"/>
                <w:szCs w:val="28"/>
              </w:rPr>
              <w:t>Life Threatening Situations:</w:t>
            </w:r>
          </w:p>
        </w:tc>
      </w:tr>
      <w:tr w:rsidR="00C90A17" w:rsidRPr="00C90A17" w:rsidTr="00FE7971">
        <w:trPr>
          <w:trHeight w:val="748"/>
        </w:trPr>
        <w:tc>
          <w:tcPr>
            <w:tcW w:w="2364" w:type="dxa"/>
          </w:tcPr>
          <w:p w:rsidR="00C90A17" w:rsidRPr="00C90A17" w:rsidRDefault="00C90A17" w:rsidP="002D718B">
            <w:pPr>
              <w:spacing w:before="40" w:after="40" w:line="240" w:lineRule="auto"/>
            </w:pPr>
            <w:r>
              <w:t>Police / Fire / Ambulance</w:t>
            </w:r>
          </w:p>
        </w:tc>
        <w:tc>
          <w:tcPr>
            <w:tcW w:w="8102" w:type="dxa"/>
          </w:tcPr>
          <w:p w:rsidR="00C90A17" w:rsidRPr="007F4581" w:rsidRDefault="007F4581" w:rsidP="002D718B">
            <w:pPr>
              <w:spacing w:before="40" w:after="40" w:line="240" w:lineRule="auto"/>
              <w:rPr>
                <w:b/>
                <w:color w:val="FF0000"/>
                <w:sz w:val="28"/>
                <w:szCs w:val="28"/>
              </w:rPr>
            </w:pPr>
            <w:r w:rsidRPr="007F4581">
              <w:rPr>
                <w:b/>
                <w:color w:val="FF0000"/>
                <w:sz w:val="28"/>
                <w:szCs w:val="28"/>
              </w:rPr>
              <w:t>000</w:t>
            </w:r>
          </w:p>
          <w:p w:rsidR="007F4581" w:rsidRPr="00C90A17" w:rsidRDefault="007F4581" w:rsidP="002D718B">
            <w:pPr>
              <w:spacing w:before="40" w:after="40" w:line="240" w:lineRule="auto"/>
            </w:pPr>
            <w:r w:rsidRPr="007F4581">
              <w:rPr>
                <w:b/>
                <w:sz w:val="28"/>
                <w:szCs w:val="28"/>
              </w:rPr>
              <w:t>112</w:t>
            </w:r>
            <w:r>
              <w:t xml:space="preserve"> from some mobile phones</w:t>
            </w:r>
          </w:p>
        </w:tc>
      </w:tr>
    </w:tbl>
    <w:p w:rsidR="007F4581" w:rsidRDefault="007F4581"/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8102"/>
      </w:tblGrid>
      <w:tr w:rsidR="007F4581" w:rsidRPr="00D47332" w:rsidTr="00E30814">
        <w:trPr>
          <w:trHeight w:val="421"/>
        </w:trPr>
        <w:tc>
          <w:tcPr>
            <w:tcW w:w="10466" w:type="dxa"/>
            <w:gridSpan w:val="2"/>
            <w:shd w:val="solid" w:color="auto" w:fill="BFBFBF"/>
          </w:tcPr>
          <w:p w:rsidR="007F4581" w:rsidRPr="00C90A17" w:rsidRDefault="007F4581" w:rsidP="002D718B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Non Life</w:t>
            </w:r>
            <w:proofErr w:type="spellEnd"/>
            <w:r>
              <w:rPr>
                <w:b/>
                <w:sz w:val="28"/>
                <w:szCs w:val="28"/>
              </w:rPr>
              <w:t xml:space="preserve"> Threatening Situations:</w:t>
            </w: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Local Fire Service</w:t>
            </w:r>
          </w:p>
        </w:tc>
        <w:tc>
          <w:tcPr>
            <w:tcW w:w="8102" w:type="dxa"/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Local Police Service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Local Ambulance Service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FE64C5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C5" w:rsidRDefault="00FE64C5" w:rsidP="002D718B">
            <w:pPr>
              <w:spacing w:before="40" w:after="40" w:line="240" w:lineRule="auto"/>
            </w:pPr>
            <w:r>
              <w:t>Security &amp; Alarms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C5" w:rsidRPr="007F4581" w:rsidRDefault="00FE64C5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61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Local Hospital Emergency Department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Local Doctor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60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Poisons Information Centre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Default="007F4581" w:rsidP="002D718B">
            <w:pPr>
              <w:spacing w:before="40" w:after="40" w:line="240" w:lineRule="auto"/>
            </w:pPr>
            <w:r>
              <w:t>Phone Line Supplier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Gas Supplier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Electricity Supplier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Default="007F4581" w:rsidP="002D718B">
            <w:pPr>
              <w:spacing w:before="40" w:after="40" w:line="240" w:lineRule="auto"/>
            </w:pPr>
            <w:r>
              <w:t>IT &amp; Technical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61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Environmental Protection Body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Dial before you Dig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>Work Cover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  <w:tr w:rsidR="007F4581" w:rsidRPr="007F4581" w:rsidTr="00FE7971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  <w:r>
              <w:t xml:space="preserve">Fair Work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81" w:rsidRPr="007F4581" w:rsidRDefault="007F4581" w:rsidP="002D718B">
            <w:pPr>
              <w:spacing w:before="40" w:after="40" w:line="240" w:lineRule="auto"/>
            </w:pPr>
          </w:p>
        </w:tc>
      </w:tr>
    </w:tbl>
    <w:p w:rsidR="007F4581" w:rsidRDefault="007F4581"/>
    <w:sectPr w:rsidR="007F4581" w:rsidSect="00792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864" w:bottom="864" w:left="864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AF" w:rsidRDefault="00F378AF" w:rsidP="001A1859">
      <w:pPr>
        <w:spacing w:after="0" w:line="240" w:lineRule="auto"/>
      </w:pPr>
      <w:r>
        <w:separator/>
      </w:r>
    </w:p>
  </w:endnote>
  <w:endnote w:type="continuationSeparator" w:id="0">
    <w:p w:rsidR="00F378AF" w:rsidRDefault="00F378AF" w:rsidP="001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3" w:rsidRDefault="00141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50" w:rsidRDefault="00792665" w:rsidP="00D47332">
    <w:pPr>
      <w:tabs>
        <w:tab w:val="center" w:pos="5102"/>
        <w:tab w:val="right" w:pos="10204"/>
      </w:tabs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  <w:r w:rsidR="00FD2250">
      <w:tab/>
    </w:r>
    <w:r w:rsidR="00FD2250" w:rsidRPr="001A1859">
      <w:rPr>
        <w:sz w:val="20"/>
        <w:szCs w:val="20"/>
      </w:rPr>
      <w:t xml:space="preserve">Page </w:t>
    </w:r>
    <w:r w:rsidR="00FD2250" w:rsidRPr="001A1859">
      <w:rPr>
        <w:sz w:val="20"/>
        <w:szCs w:val="20"/>
      </w:rPr>
      <w:fldChar w:fldCharType="begin"/>
    </w:r>
    <w:r w:rsidR="00FD2250" w:rsidRPr="001A1859">
      <w:rPr>
        <w:sz w:val="20"/>
        <w:szCs w:val="20"/>
      </w:rPr>
      <w:instrText xml:space="preserve"> PAGE </w:instrText>
    </w:r>
    <w:r w:rsidR="00FD2250" w:rsidRPr="001A1859">
      <w:rPr>
        <w:sz w:val="20"/>
        <w:szCs w:val="20"/>
      </w:rPr>
      <w:fldChar w:fldCharType="separate"/>
    </w:r>
    <w:r w:rsidR="00141543">
      <w:rPr>
        <w:noProof/>
        <w:sz w:val="20"/>
        <w:szCs w:val="20"/>
      </w:rPr>
      <w:t>1</w:t>
    </w:r>
    <w:r w:rsidR="00FD2250" w:rsidRPr="001A1859">
      <w:rPr>
        <w:sz w:val="20"/>
        <w:szCs w:val="20"/>
      </w:rPr>
      <w:fldChar w:fldCharType="end"/>
    </w:r>
    <w:r w:rsidR="00FD2250" w:rsidRPr="001A1859">
      <w:rPr>
        <w:sz w:val="20"/>
        <w:szCs w:val="20"/>
      </w:rPr>
      <w:t xml:space="preserve"> of </w:t>
    </w:r>
    <w:r w:rsidR="00FD2250" w:rsidRPr="001A1859">
      <w:rPr>
        <w:sz w:val="20"/>
        <w:szCs w:val="20"/>
      </w:rPr>
      <w:fldChar w:fldCharType="begin"/>
    </w:r>
    <w:r w:rsidR="00FD2250" w:rsidRPr="001A1859">
      <w:rPr>
        <w:sz w:val="20"/>
        <w:szCs w:val="20"/>
      </w:rPr>
      <w:instrText xml:space="preserve"> NUMPAGES  </w:instrText>
    </w:r>
    <w:r w:rsidR="00FD2250" w:rsidRPr="001A1859">
      <w:rPr>
        <w:sz w:val="20"/>
        <w:szCs w:val="20"/>
      </w:rPr>
      <w:fldChar w:fldCharType="separate"/>
    </w:r>
    <w:r w:rsidR="00141543">
      <w:rPr>
        <w:noProof/>
        <w:sz w:val="20"/>
        <w:szCs w:val="20"/>
      </w:rPr>
      <w:t>1</w:t>
    </w:r>
    <w:r w:rsidR="00FD2250" w:rsidRPr="001A1859">
      <w:rPr>
        <w:sz w:val="20"/>
        <w:szCs w:val="20"/>
      </w:rPr>
      <w:fldChar w:fldCharType="end"/>
    </w:r>
  </w:p>
  <w:p w:rsidR="00FD2250" w:rsidRDefault="00FD2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3" w:rsidRDefault="00141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AF" w:rsidRDefault="00F378AF" w:rsidP="001A1859">
      <w:pPr>
        <w:spacing w:after="0" w:line="240" w:lineRule="auto"/>
      </w:pPr>
      <w:r>
        <w:separator/>
      </w:r>
    </w:p>
  </w:footnote>
  <w:footnote w:type="continuationSeparator" w:id="0">
    <w:p w:rsidR="00F378AF" w:rsidRDefault="00F378AF" w:rsidP="001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3" w:rsidRDefault="00141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250" w:rsidRDefault="00792665" w:rsidP="0000109B">
    <w:pPr>
      <w:pStyle w:val="Header"/>
      <w:tabs>
        <w:tab w:val="clear" w:pos="4513"/>
        <w:tab w:val="clear" w:pos="9026"/>
        <w:tab w:val="right" w:pos="10204"/>
      </w:tabs>
      <w:jc w:val="center"/>
    </w:pPr>
    <w:r>
      <w:rPr>
        <w:noProof/>
        <w:lang w:eastAsia="en-AU"/>
      </w:rPr>
      <w:drawing>
        <wp:inline distT="0" distB="0" distL="0" distR="0" wp14:anchorId="3D2C3866" wp14:editId="647C7E6A">
          <wp:extent cx="1438275" cy="483454"/>
          <wp:effectExtent l="0" t="0" r="0" b="0"/>
          <wp:docPr id="1" name="Picture 1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620" cy="48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3" w:rsidRDefault="00141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9"/>
    <w:rsid w:val="0000109B"/>
    <w:rsid w:val="00004CBE"/>
    <w:rsid w:val="00141543"/>
    <w:rsid w:val="001A1859"/>
    <w:rsid w:val="002D718B"/>
    <w:rsid w:val="00595920"/>
    <w:rsid w:val="006100BF"/>
    <w:rsid w:val="006526F3"/>
    <w:rsid w:val="0070667C"/>
    <w:rsid w:val="00792665"/>
    <w:rsid w:val="007F4581"/>
    <w:rsid w:val="00816C54"/>
    <w:rsid w:val="00875AA9"/>
    <w:rsid w:val="009A4EE1"/>
    <w:rsid w:val="00C17E14"/>
    <w:rsid w:val="00C40FF9"/>
    <w:rsid w:val="00C90A17"/>
    <w:rsid w:val="00D03942"/>
    <w:rsid w:val="00D221C8"/>
    <w:rsid w:val="00D47332"/>
    <w:rsid w:val="00DB518F"/>
    <w:rsid w:val="00DE1F11"/>
    <w:rsid w:val="00E30814"/>
    <w:rsid w:val="00E75250"/>
    <w:rsid w:val="00F15AB1"/>
    <w:rsid w:val="00F378AF"/>
    <w:rsid w:val="00FD2250"/>
    <w:rsid w:val="00FE56F8"/>
    <w:rsid w:val="00FE64C5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613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2016-08-25T07:25:00Z</dcterms:created>
  <dcterms:modified xsi:type="dcterms:W3CDTF">2016-08-25T07:25:00Z</dcterms:modified>
</cp:coreProperties>
</file>