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51" w:rsidRPr="00EB58A9" w:rsidRDefault="00A81551" w:rsidP="00A81551">
      <w:pPr>
        <w:rPr>
          <w:b/>
        </w:rPr>
      </w:pPr>
      <w:r w:rsidRPr="00EB58A9">
        <w:rPr>
          <w:b/>
        </w:rPr>
        <w:t xml:space="preserve">Fair Work Commission - </w:t>
      </w:r>
      <w:hyperlink r:id="rId6" w:history="1">
        <w:r w:rsidRPr="00EB58A9">
          <w:rPr>
            <w:rStyle w:val="Hyperlink"/>
            <w:b/>
          </w:rPr>
          <w:t>https://www.fwc.gov.au/</w:t>
        </w:r>
      </w:hyperlink>
    </w:p>
    <w:p w:rsidR="00A81551" w:rsidRPr="00EB58A9" w:rsidRDefault="00A81551" w:rsidP="00A81551">
      <w:r w:rsidRPr="00EB58A9">
        <w:t>The Fair Work Commission is Australia’s National Workplace Relations Tribunal</w:t>
      </w:r>
    </w:p>
    <w:p w:rsidR="00A81551" w:rsidRPr="00EB58A9" w:rsidRDefault="00A81551" w:rsidP="00A81551">
      <w:r w:rsidRPr="00EB58A9">
        <w:t xml:space="preserve">It is an independent body with power to carry out a range of functions including: </w:t>
      </w:r>
    </w:p>
    <w:p w:rsidR="00A81551" w:rsidRPr="00EB58A9" w:rsidRDefault="00A81551" w:rsidP="00A81551">
      <w:pPr>
        <w:pStyle w:val="ListParagraph"/>
        <w:numPr>
          <w:ilvl w:val="0"/>
          <w:numId w:val="3"/>
        </w:numPr>
      </w:pPr>
      <w:r w:rsidRPr="00EB58A9">
        <w:t>Providing a safety net of minimum conditions, including minimum wages in awards.</w:t>
      </w:r>
    </w:p>
    <w:p w:rsidR="00A81551" w:rsidRPr="00EB58A9" w:rsidRDefault="00A81551" w:rsidP="00A81551">
      <w:pPr>
        <w:pStyle w:val="ListParagraph"/>
        <w:numPr>
          <w:ilvl w:val="0"/>
          <w:numId w:val="3"/>
        </w:numPr>
      </w:pPr>
      <w:r w:rsidRPr="00EB58A9">
        <w:t>Facilitating good faith bargaining and making enterprise agreements</w:t>
      </w:r>
    </w:p>
    <w:p w:rsidR="00A81551" w:rsidRPr="00EB58A9" w:rsidRDefault="00A81551" w:rsidP="00A81551">
      <w:pPr>
        <w:pStyle w:val="ListParagraph"/>
        <w:numPr>
          <w:ilvl w:val="0"/>
          <w:numId w:val="3"/>
        </w:numPr>
      </w:pPr>
      <w:r w:rsidRPr="00EB58A9">
        <w:t xml:space="preserve">Resolving a range of workplace disputes </w:t>
      </w:r>
    </w:p>
    <w:p w:rsidR="00A81551" w:rsidRPr="00EB58A9" w:rsidRDefault="00A81551" w:rsidP="00A81551">
      <w:pPr>
        <w:pStyle w:val="ListParagraph"/>
        <w:numPr>
          <w:ilvl w:val="0"/>
          <w:numId w:val="3"/>
        </w:numPr>
      </w:pPr>
      <w:r w:rsidRPr="00EB58A9">
        <w:t>Regulation of industrial action</w:t>
      </w:r>
    </w:p>
    <w:p w:rsidR="00A81551" w:rsidRPr="00EB58A9" w:rsidRDefault="00A81551" w:rsidP="00A81551">
      <w:pPr>
        <w:rPr>
          <w:b/>
        </w:rPr>
      </w:pPr>
      <w:r w:rsidRPr="00EB58A9">
        <w:rPr>
          <w:b/>
        </w:rPr>
        <w:t xml:space="preserve">Fair Work </w:t>
      </w:r>
      <w:r w:rsidRPr="00EB58A9">
        <w:rPr>
          <w:b/>
        </w:rPr>
        <w:t xml:space="preserve">Ombudsman - </w:t>
      </w:r>
      <w:hyperlink r:id="rId7" w:history="1">
        <w:r w:rsidRPr="00EB58A9">
          <w:rPr>
            <w:rStyle w:val="Hyperlink"/>
            <w:b/>
          </w:rPr>
          <w:t>https://www.fairwork.gov.au/</w:t>
        </w:r>
      </w:hyperlink>
    </w:p>
    <w:p w:rsidR="00A81551" w:rsidRPr="00EB58A9" w:rsidRDefault="00A81551" w:rsidP="0016176D">
      <w:r w:rsidRPr="00EB58A9">
        <w:t xml:space="preserve">The Fair Work Ombudsman is an independent statutory office with the main role to: </w:t>
      </w:r>
    </w:p>
    <w:p w:rsidR="00A81551" w:rsidRPr="00EB58A9" w:rsidRDefault="00A81551" w:rsidP="0016176D">
      <w:pPr>
        <w:pStyle w:val="ListParagraph"/>
        <w:numPr>
          <w:ilvl w:val="0"/>
          <w:numId w:val="5"/>
        </w:numPr>
      </w:pPr>
      <w:r w:rsidRPr="00EB58A9">
        <w:t>Promote harmonious, productive and cooperative workplace relations</w:t>
      </w:r>
    </w:p>
    <w:p w:rsidR="00A81551" w:rsidRPr="00EB58A9" w:rsidRDefault="00A81551" w:rsidP="0016176D">
      <w:pPr>
        <w:pStyle w:val="ListParagraph"/>
        <w:numPr>
          <w:ilvl w:val="0"/>
          <w:numId w:val="5"/>
        </w:numPr>
      </w:pPr>
      <w:r w:rsidRPr="00EB58A9">
        <w:t xml:space="preserve">Ensure compliance with Australian workplace laws </w:t>
      </w:r>
    </w:p>
    <w:p w:rsidR="0016176D" w:rsidRPr="00EB58A9" w:rsidRDefault="00A81551" w:rsidP="0016176D">
      <w:r w:rsidRPr="00EB58A9">
        <w:t xml:space="preserve">They offering </w:t>
      </w:r>
      <w:r w:rsidR="0016176D" w:rsidRPr="00EB58A9">
        <w:t>free information and advice about workplace rights and obligations and should be your first port of call to find out things like the following:</w:t>
      </w:r>
    </w:p>
    <w:p w:rsidR="0016176D" w:rsidRPr="00EB58A9" w:rsidRDefault="00E93D23" w:rsidP="0016176D">
      <w:pPr>
        <w:rPr>
          <w:color w:val="231F20"/>
          <w:shd w:val="clear" w:color="auto" w:fill="FFFFFF"/>
        </w:rPr>
      </w:pPr>
      <w:hyperlink r:id="rId8" w:history="1">
        <w:r w:rsidR="0016176D" w:rsidRPr="00EB58A9">
          <w:rPr>
            <w:rStyle w:val="Hyperlink"/>
            <w:shd w:val="clear" w:color="auto" w:fill="FFFFFF"/>
          </w:rPr>
          <w:t>Wages and penalty rates for employees</w:t>
        </w:r>
      </w:hyperlink>
      <w:r w:rsidR="0016176D" w:rsidRPr="00EB58A9">
        <w:rPr>
          <w:color w:val="231F20"/>
          <w:shd w:val="clear" w:color="auto" w:fill="FFFFFF"/>
        </w:rPr>
        <w:t xml:space="preserve"> </w:t>
      </w:r>
      <w:r w:rsidRPr="00EB58A9">
        <w:rPr>
          <w:color w:val="231F20"/>
          <w:shd w:val="clear" w:color="auto" w:fill="FFFFFF"/>
        </w:rPr>
        <w:t>–</w:t>
      </w:r>
      <w:r w:rsidR="0016176D" w:rsidRPr="00EB58A9">
        <w:rPr>
          <w:color w:val="231F20"/>
          <w:shd w:val="clear" w:color="auto" w:fill="FFFFFF"/>
        </w:rPr>
        <w:t xml:space="preserve"> </w:t>
      </w:r>
      <w:r w:rsidRPr="00EB58A9">
        <w:rPr>
          <w:color w:val="231F20"/>
          <w:shd w:val="clear" w:color="auto" w:fill="FFFFFF"/>
        </w:rPr>
        <w:t xml:space="preserve">Use the FWA </w:t>
      </w:r>
      <w:r w:rsidRPr="00EB58A9">
        <w:rPr>
          <w:color w:val="231F20"/>
          <w:shd w:val="clear" w:color="auto" w:fill="FFFFFF"/>
        </w:rPr>
        <w:t>Pay Calculator to work out pay rates, penalties and allowances</w:t>
      </w:r>
      <w:r w:rsidRPr="00EB58A9">
        <w:rPr>
          <w:color w:val="231F20"/>
          <w:shd w:val="clear" w:color="auto" w:fill="FFFFFF"/>
        </w:rPr>
        <w:t xml:space="preserve"> for your employees</w:t>
      </w:r>
    </w:p>
    <w:p w:rsidR="00E93D23" w:rsidRPr="00EB58A9" w:rsidRDefault="00E93D23" w:rsidP="00E93D23">
      <w:hyperlink r:id="rId9" w:history="1">
        <w:r w:rsidR="0016176D" w:rsidRPr="00EB58A9">
          <w:rPr>
            <w:rStyle w:val="Hyperlink"/>
            <w:shd w:val="clear" w:color="auto" w:fill="FFFFFF"/>
          </w:rPr>
          <w:t>Employee Entitlements</w:t>
        </w:r>
      </w:hyperlink>
      <w:r w:rsidRPr="00EB58A9">
        <w:rPr>
          <w:color w:val="231F20"/>
          <w:shd w:val="clear" w:color="auto" w:fill="FFFFFF"/>
        </w:rPr>
        <w:t xml:space="preserve"> - </w:t>
      </w:r>
      <w:r w:rsidRPr="00EB58A9">
        <w:t xml:space="preserve">Find out information and rules on worker’s entitlements such as hours of work, how often they have to have a break etc. </w:t>
      </w:r>
    </w:p>
    <w:p w:rsidR="0016176D" w:rsidRPr="00EB58A9" w:rsidRDefault="00E93D23" w:rsidP="0016176D">
      <w:pPr>
        <w:rPr>
          <w:color w:val="231F20"/>
          <w:shd w:val="clear" w:color="auto" w:fill="FFFFFF"/>
        </w:rPr>
      </w:pPr>
      <w:hyperlink r:id="rId10" w:history="1">
        <w:r w:rsidR="0016176D" w:rsidRPr="00EB58A9">
          <w:rPr>
            <w:rStyle w:val="Hyperlink"/>
          </w:rPr>
          <w:t>National Employment Standards (NES)</w:t>
        </w:r>
      </w:hyperlink>
      <w:r w:rsidR="0016176D" w:rsidRPr="00EB58A9">
        <w:t xml:space="preserve"> – </w:t>
      </w:r>
      <w:r w:rsidRPr="00EB58A9">
        <w:t xml:space="preserve">read up on the </w:t>
      </w:r>
      <w:r w:rsidR="0016176D" w:rsidRPr="00EB58A9">
        <w:t xml:space="preserve">10 minimum </w:t>
      </w:r>
      <w:r w:rsidR="0016176D" w:rsidRPr="00EB58A9">
        <w:t>e</w:t>
      </w:r>
      <w:r w:rsidR="0016176D" w:rsidRPr="00EB58A9">
        <w:t>mployment entitlements that have to be provided to all employees</w:t>
      </w:r>
      <w:r w:rsidRPr="00EB58A9">
        <w:t xml:space="preserve"> in Australia.</w:t>
      </w:r>
      <w:r w:rsidR="0016176D" w:rsidRPr="00EB58A9">
        <w:rPr>
          <w:color w:val="231F20"/>
          <w:shd w:val="clear" w:color="auto" w:fill="FFFFFF"/>
        </w:rPr>
        <w:t xml:space="preserve">  </w:t>
      </w:r>
    </w:p>
    <w:p w:rsidR="00E314D7" w:rsidRPr="00EB58A9" w:rsidRDefault="00E93D23" w:rsidP="00E93D23">
      <w:hyperlink r:id="rId11" w:history="1">
        <w:r w:rsidRPr="00EB58A9">
          <w:rPr>
            <w:rStyle w:val="Hyperlink"/>
          </w:rPr>
          <w:t>Pay slips &amp; record-keeping</w:t>
        </w:r>
      </w:hyperlink>
      <w:r w:rsidRPr="00EB58A9">
        <w:t xml:space="preserve">  - Find out about your legal record-keeping and pay slip obligations here</w:t>
      </w:r>
    </w:p>
    <w:p w:rsidR="00EB58A9" w:rsidRDefault="00EB58A9" w:rsidP="00EB58A9">
      <w:hyperlink r:id="rId12" w:history="1">
        <w:r w:rsidRPr="00EB58A9">
          <w:rPr>
            <w:rStyle w:val="Hyperlink"/>
          </w:rPr>
          <w:t>FWA templates &amp; guides</w:t>
        </w:r>
      </w:hyperlink>
      <w:r w:rsidRPr="00EB58A9">
        <w:t xml:space="preserve"> – Great resources that can hel</w:t>
      </w:r>
      <w:r>
        <w:t>p you in the workplace including:</w:t>
      </w:r>
    </w:p>
    <w:p w:rsidR="00EB58A9" w:rsidRDefault="00EB58A9" w:rsidP="00EB58A9">
      <w:pPr>
        <w:pStyle w:val="ListParagraph"/>
        <w:numPr>
          <w:ilvl w:val="0"/>
          <w:numId w:val="6"/>
        </w:numPr>
      </w:pPr>
      <w:r>
        <w:t>R</w:t>
      </w:r>
      <w:r w:rsidRPr="00EB58A9">
        <w:t xml:space="preserve">ecord </w:t>
      </w:r>
      <w:r>
        <w:t>K</w:t>
      </w:r>
      <w:r w:rsidRPr="00EB58A9">
        <w:t>eeping</w:t>
      </w:r>
    </w:p>
    <w:p w:rsidR="00EB58A9" w:rsidRDefault="00EB58A9" w:rsidP="00EB58A9">
      <w:pPr>
        <w:pStyle w:val="ListParagraph"/>
        <w:numPr>
          <w:ilvl w:val="0"/>
          <w:numId w:val="6"/>
        </w:numPr>
      </w:pPr>
      <w:r>
        <w:t>Rosters / Timesheet Templates</w:t>
      </w:r>
      <w:bookmarkStart w:id="0" w:name="_GoBack"/>
      <w:bookmarkEnd w:id="0"/>
    </w:p>
    <w:p w:rsidR="00EB58A9" w:rsidRDefault="00EB58A9" w:rsidP="00EB58A9">
      <w:pPr>
        <w:pStyle w:val="ListParagraph"/>
        <w:numPr>
          <w:ilvl w:val="0"/>
          <w:numId w:val="6"/>
        </w:numPr>
      </w:pPr>
      <w:r>
        <w:t>Managing Performance</w:t>
      </w:r>
    </w:p>
    <w:p w:rsidR="00EB58A9" w:rsidRPr="00EB58A9" w:rsidRDefault="00EB58A9" w:rsidP="00EB58A9">
      <w:pPr>
        <w:pStyle w:val="ListParagraph"/>
        <w:numPr>
          <w:ilvl w:val="0"/>
          <w:numId w:val="6"/>
        </w:numPr>
      </w:pPr>
      <w:r>
        <w:t>Termination</w:t>
      </w:r>
    </w:p>
    <w:p w:rsidR="0016176D" w:rsidRPr="0016176D" w:rsidRDefault="0016176D" w:rsidP="0016176D"/>
    <w:p w:rsidR="00A81551" w:rsidRPr="00A81551" w:rsidRDefault="0016176D" w:rsidP="0016176D"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A81551" w:rsidRPr="00A81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645"/>
    <w:multiLevelType w:val="hybridMultilevel"/>
    <w:tmpl w:val="9BB29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EB6"/>
    <w:multiLevelType w:val="multilevel"/>
    <w:tmpl w:val="2C8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37888"/>
    <w:multiLevelType w:val="hybridMultilevel"/>
    <w:tmpl w:val="885A5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D47F9"/>
    <w:multiLevelType w:val="hybridMultilevel"/>
    <w:tmpl w:val="BFAA8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06606"/>
    <w:multiLevelType w:val="hybridMultilevel"/>
    <w:tmpl w:val="A8507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15700"/>
    <w:multiLevelType w:val="multilevel"/>
    <w:tmpl w:val="A88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51"/>
    <w:rsid w:val="0016176D"/>
    <w:rsid w:val="00A81551"/>
    <w:rsid w:val="00C0548F"/>
    <w:rsid w:val="00E314D7"/>
    <w:rsid w:val="00E93D23"/>
    <w:rsid w:val="00EA30BA"/>
    <w:rsid w:val="00E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61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551"/>
  </w:style>
  <w:style w:type="paragraph" w:styleId="ListParagraph">
    <w:name w:val="List Paragraph"/>
    <w:basedOn w:val="Normal"/>
    <w:uiPriority w:val="34"/>
    <w:qFormat/>
    <w:rsid w:val="00A81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5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176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6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61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551"/>
  </w:style>
  <w:style w:type="paragraph" w:styleId="ListParagraph">
    <w:name w:val="List Paragraph"/>
    <w:basedOn w:val="Normal"/>
    <w:uiPriority w:val="34"/>
    <w:qFormat/>
    <w:rsid w:val="00A81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5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176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6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work.gov.au/pa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irwork.gov.au/" TargetMode="External"/><Relationship Id="rId12" Type="http://schemas.openxmlformats.org/officeDocument/2006/relationships/hyperlink" Target="https://www.fairwork.gov.au/how-we-will-help/templates-and-gui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wc.gov.au/" TargetMode="External"/><Relationship Id="rId11" Type="http://schemas.openxmlformats.org/officeDocument/2006/relationships/hyperlink" Target="https://www.fairwork.gov.au/pay/pay-slips-and-record-keep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irwork.gov.au/employee-entitlements/national-employment-stand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irwork.gov.au/employee-entitlements/national-employment-stand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</dc:creator>
  <cp:lastModifiedBy>Matts</cp:lastModifiedBy>
  <cp:revision>2</cp:revision>
  <dcterms:created xsi:type="dcterms:W3CDTF">2016-08-28T03:23:00Z</dcterms:created>
  <dcterms:modified xsi:type="dcterms:W3CDTF">2016-08-28T03:23:00Z</dcterms:modified>
</cp:coreProperties>
</file>